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B3A" w:rsidRP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OBEC </w:t>
      </w:r>
      <w:r w:rsidR="00695C1D">
        <w:rPr>
          <w:rFonts w:ascii="Arial" w:eastAsia="Times New Roman" w:hAnsi="Arial" w:cs="Arial"/>
          <w:b/>
          <w:sz w:val="24"/>
          <w:szCs w:val="24"/>
          <w:lang w:eastAsia="cs-CZ"/>
        </w:rPr>
        <w:t>SKALICE U ČESKÉ LÍPY</w:t>
      </w:r>
    </w:p>
    <w:p w:rsidR="00424B3A" w:rsidRP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 xml:space="preserve">ZASTUPITELSTVO OBCE </w:t>
      </w:r>
      <w:r w:rsidR="00695C1D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SKALICE U ČESKÉ LÍPY</w:t>
      </w:r>
    </w:p>
    <w:p w:rsidR="00424B3A" w:rsidRP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 xml:space="preserve">Obecně závazná </w:t>
      </w:r>
      <w:r w:rsidRPr="00424B3A">
        <w:rPr>
          <w:rFonts w:ascii="Arial" w:eastAsia="Times New Roman" w:hAnsi="Arial" w:cs="Arial"/>
          <w:b/>
          <w:sz w:val="24"/>
          <w:szCs w:val="24"/>
          <w:lang w:eastAsia="cs-CZ"/>
        </w:rPr>
        <w:t>vyhláška</w:t>
      </w:r>
      <w:r w:rsidRPr="00424B3A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 </w:t>
      </w:r>
      <w:r w:rsidRPr="009D2F52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č. </w:t>
      </w:r>
      <w:r w:rsidR="009D2F52">
        <w:rPr>
          <w:rFonts w:ascii="Arial" w:eastAsia="Times New Roman" w:hAnsi="Arial" w:cs="Arial"/>
          <w:b/>
          <w:sz w:val="24"/>
          <w:szCs w:val="24"/>
          <w:lang w:eastAsia="cs-CZ"/>
        </w:rPr>
        <w:t>1</w:t>
      </w:r>
      <w:r w:rsidRPr="009D2F52">
        <w:rPr>
          <w:rFonts w:ascii="Arial" w:eastAsia="Times New Roman" w:hAnsi="Arial" w:cs="Arial"/>
          <w:b/>
          <w:sz w:val="24"/>
          <w:szCs w:val="24"/>
          <w:lang w:eastAsia="cs-CZ"/>
        </w:rPr>
        <w:t>/2016,</w:t>
      </w:r>
    </w:p>
    <w:p w:rsidR="00424B3A" w:rsidRP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kterou se vydává požární řád </w:t>
      </w:r>
      <w:r w:rsidR="003C1802">
        <w:rPr>
          <w:rFonts w:ascii="Arial" w:eastAsia="Times New Roman" w:hAnsi="Arial" w:cs="Arial"/>
          <w:b/>
          <w:sz w:val="24"/>
          <w:szCs w:val="24"/>
          <w:lang w:eastAsia="cs-CZ"/>
        </w:rPr>
        <w:t>obce</w:t>
      </w:r>
    </w:p>
    <w:p w:rsidR="00424B3A" w:rsidRPr="00424B3A" w:rsidRDefault="00424B3A" w:rsidP="00424B3A">
      <w:pPr>
        <w:spacing w:after="0" w:line="240" w:lineRule="auto"/>
        <w:ind w:left="708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</w:p>
    <w:p w:rsidR="00424B3A" w:rsidRP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Zastupitelstvo obce </w:t>
      </w:r>
      <w:r w:rsidR="00695C1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Skalice u České Lípy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se na svém zasedání konaném </w:t>
      </w:r>
      <w:r w:rsidRPr="00B46341">
        <w:rPr>
          <w:rFonts w:ascii="Arial" w:eastAsia="Times New Roman" w:hAnsi="Arial" w:cs="Arial"/>
          <w:sz w:val="24"/>
          <w:szCs w:val="24"/>
          <w:lang w:eastAsia="cs-CZ"/>
        </w:rPr>
        <w:t xml:space="preserve">dne </w:t>
      </w:r>
      <w:r w:rsidR="003C2620" w:rsidRPr="00B46341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B46341">
        <w:rPr>
          <w:rFonts w:ascii="Arial" w:eastAsia="Times New Roman" w:hAnsi="Arial" w:cs="Arial"/>
          <w:sz w:val="24"/>
          <w:szCs w:val="24"/>
          <w:lang w:eastAsia="cs-CZ"/>
        </w:rPr>
        <w:t>7</w:t>
      </w:r>
      <w:r w:rsidR="003C2620" w:rsidRPr="00B46341">
        <w:rPr>
          <w:rFonts w:ascii="Arial" w:eastAsia="Times New Roman" w:hAnsi="Arial" w:cs="Arial"/>
          <w:sz w:val="24"/>
          <w:szCs w:val="24"/>
          <w:lang w:eastAsia="cs-CZ"/>
        </w:rPr>
        <w:t>. června 2016</w:t>
      </w:r>
      <w:r w:rsidRPr="00B46341">
        <w:rPr>
          <w:rFonts w:ascii="Arial" w:eastAsia="Times New Roman" w:hAnsi="Arial" w:cs="Arial"/>
          <w:sz w:val="24"/>
          <w:szCs w:val="24"/>
          <w:lang w:eastAsia="cs-CZ"/>
        </w:rPr>
        <w:t xml:space="preserve"> usnesením č</w:t>
      </w:r>
      <w:r w:rsidR="00B46341">
        <w:rPr>
          <w:rFonts w:ascii="Arial" w:eastAsia="Times New Roman" w:hAnsi="Arial" w:cs="Arial"/>
          <w:sz w:val="24"/>
          <w:szCs w:val="24"/>
          <w:lang w:eastAsia="cs-CZ"/>
        </w:rPr>
        <w:t xml:space="preserve">. 4/19/2016 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usneslo vydat na základě § 29 odst. 1 písm. o) bod 1 zákona č. 133/1985 Sb., o požární ochraně, ve znění pozdějších předpisů (dále jen „zákon o požární ochraně“), a v souladu s § 1</w:t>
      </w:r>
      <w:r w:rsidR="003C262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0 písm. d) a § 84 odst. 2 písm. 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h) zákona č. 128/2000 Sb., o obcích (obecní zřízení), ve znění pozdějších předpisů, tuto obecně závaznou vyhlášku (dále jen „vyhláška“):</w:t>
      </w:r>
    </w:p>
    <w:p w:rsidR="00424B3A" w:rsidRPr="00424B3A" w:rsidRDefault="00424B3A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1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Úvodní ustanovení</w:t>
      </w:r>
    </w:p>
    <w:p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Tato vyhláška</w:t>
      </w:r>
      <w:r w:rsidRPr="00424B3A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upravuje organizaci a zásady zabezpečení požární ochrany v</w:t>
      </w:r>
      <w:r w:rsidR="003C262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 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obci</w:t>
      </w:r>
      <w:r w:rsidR="003C262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Skalice u České Lípy (dále jen „obec“)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. </w:t>
      </w:r>
    </w:p>
    <w:p w:rsidR="00424B3A" w:rsidRDefault="00424B3A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335792" w:rsidRPr="00424B3A" w:rsidRDefault="00335792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2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Vymezení činnosti osob pověřených zabezpečováním požární ochrany v obci</w:t>
      </w:r>
    </w:p>
    <w:p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Ochrana životů, zdraví a majetku občanů před požáry, živelními pohromami a jinými mimořádnými událostmi na území obce je zajištěna jednotkou sboru dobrovolných hasičů obce (dále jen „JSDH obce“) podle Čl. 5 této vyhlášky a dále jednotkami požární ochrany uvedenými v Příloze č. 1 této vyhlášky. </w:t>
      </w:r>
    </w:p>
    <w:p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sz w:val="24"/>
          <w:szCs w:val="24"/>
          <w:lang w:eastAsia="cs-CZ"/>
        </w:rPr>
        <w:t xml:space="preserve">K zabezpečení úkolů na úseku požární ochrany obec v samostatné působnosti pověřila 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>velitele JSDH obce,</w:t>
      </w:r>
      <w:r w:rsidRPr="00424B3A">
        <w:rPr>
          <w:rFonts w:ascii="Arial" w:eastAsia="Times New Roman" w:hAnsi="Arial" w:cs="Arial"/>
          <w:sz w:val="24"/>
          <w:szCs w:val="24"/>
          <w:lang w:eastAsia="cs-CZ"/>
        </w:rPr>
        <w:t xml:space="preserve"> který vykonává monitoring úrovně požární ochrany v obci, o níž předkládá zprávu starostovi </w:t>
      </w:r>
      <w:r>
        <w:rPr>
          <w:rFonts w:ascii="Arial" w:eastAsia="Times New Roman" w:hAnsi="Arial" w:cs="Arial"/>
          <w:sz w:val="24"/>
          <w:szCs w:val="24"/>
          <w:lang w:eastAsia="cs-CZ"/>
        </w:rPr>
        <w:t>minimálně 1 x za 6 měsíců</w:t>
      </w:r>
      <w:r w:rsidRPr="00424B3A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K zabezpečení úkolů na úseku požární ochrany byly na základě usnesení zastupitelstva obce dále pověřeny tyto orgány obce:</w:t>
      </w:r>
    </w:p>
    <w:p w:rsidR="00424B3A" w:rsidRPr="00424B3A" w:rsidRDefault="00424B3A" w:rsidP="00424B3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18" w:hanging="851"/>
        <w:contextualSpacing/>
        <w:jc w:val="both"/>
        <w:rPr>
          <w:rFonts w:ascii="Arial" w:eastAsia="Calibri" w:hAnsi="Arial" w:cs="Arial"/>
          <w:color w:val="FF0000"/>
          <w:sz w:val="24"/>
          <w:szCs w:val="24"/>
        </w:rPr>
      </w:pPr>
      <w:r w:rsidRPr="00424B3A">
        <w:rPr>
          <w:rFonts w:ascii="Arial" w:eastAsia="Calibri" w:hAnsi="Arial" w:cs="Arial"/>
          <w:sz w:val="24"/>
          <w:szCs w:val="24"/>
        </w:rPr>
        <w:t>zastupitelstvo obce -</w:t>
      </w:r>
      <w:r w:rsidRPr="00424B3A">
        <w:rPr>
          <w:rFonts w:ascii="Arial" w:eastAsia="Calibri" w:hAnsi="Arial" w:cs="Arial"/>
          <w:color w:val="FF0000"/>
          <w:sz w:val="24"/>
          <w:szCs w:val="24"/>
        </w:rPr>
        <w:t xml:space="preserve"> 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projednáním stavu požární ochrany v  obci minimálně 1 x za </w:t>
      </w:r>
      <w:r w:rsidR="003C262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12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měsíců; vždy po závažné mimořádné události mající vztah k  požární ochraně v  obci,</w:t>
      </w:r>
    </w:p>
    <w:p w:rsidR="00424B3A" w:rsidRPr="00424B3A" w:rsidRDefault="00424B3A" w:rsidP="00424B3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18" w:hanging="851"/>
        <w:contextualSpacing/>
        <w:jc w:val="both"/>
        <w:rPr>
          <w:rFonts w:ascii="Arial" w:eastAsia="Calibri" w:hAnsi="Arial" w:cs="Arial"/>
          <w:color w:val="FF0000"/>
          <w:sz w:val="24"/>
          <w:szCs w:val="24"/>
        </w:rPr>
      </w:pPr>
      <w:r w:rsidRPr="00424B3A">
        <w:rPr>
          <w:rFonts w:ascii="Arial" w:eastAsia="Calibri" w:hAnsi="Arial" w:cs="Arial"/>
          <w:sz w:val="24"/>
          <w:szCs w:val="24"/>
        </w:rPr>
        <w:t>starosta -</w:t>
      </w:r>
      <w:r w:rsidRPr="00424B3A">
        <w:rPr>
          <w:rFonts w:ascii="Arial" w:eastAsia="Calibri" w:hAnsi="Arial" w:cs="Arial"/>
          <w:color w:val="FF0000"/>
          <w:sz w:val="24"/>
          <w:szCs w:val="24"/>
        </w:rPr>
        <w:t xml:space="preserve"> 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prováděním pravidelných kontrol dodržování předpisů požární ochrany obce, a to minimálně 1 x za 12 měsíců.</w:t>
      </w:r>
    </w:p>
    <w:p w:rsidR="00424B3A" w:rsidRDefault="00424B3A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335792" w:rsidRPr="00424B3A" w:rsidRDefault="00335792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3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Podmínky požární bezpečnosti při činnostech a v objektech se zvýšeným nebezpečím vzniku požáru se zřetelem na místní situaci</w:t>
      </w:r>
    </w:p>
    <w:p w:rsidR="00424B3A" w:rsidRPr="00424B3A" w:rsidRDefault="00424B3A" w:rsidP="00424B3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sz w:val="24"/>
          <w:szCs w:val="24"/>
          <w:lang w:eastAsia="cs-CZ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:rsidR="00424B3A" w:rsidRPr="00424B3A" w:rsidRDefault="00424B3A" w:rsidP="00424B3A">
      <w:pPr>
        <w:spacing w:after="0" w:line="240" w:lineRule="auto"/>
        <w:ind w:left="1068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 w:type="page"/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lastRenderedPageBreak/>
        <w:t>Čl. 4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Způsob nepřetržitého zabezpečení požární ochrany v obci</w:t>
      </w:r>
    </w:p>
    <w:p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Přijetí ohlášení požáru, živelní pohromy či jiné mimořádné události na území obce je zabezpečeno systémem ohlašoven požárů uvedených v Čl. 7</w:t>
      </w:r>
      <w:r w:rsidR="003C2620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této vyhlášky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.</w:t>
      </w:r>
    </w:p>
    <w:p w:rsidR="00424B3A" w:rsidRP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335792" w:rsidRPr="00424B3A" w:rsidRDefault="00335792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5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Kategorie jednotky sboru dobrovolných hasičů obce, její početní stav a vybavení</w:t>
      </w:r>
    </w:p>
    <w:p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Obec zřídila JSDH obce, jejíž kategorie, početní stav a vybavení jsou uvedeny v Příloze č. 2 vyhlášky. </w:t>
      </w:r>
    </w:p>
    <w:p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A53A9A" w:rsidRDefault="00424B3A" w:rsidP="00424B3A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sz w:val="24"/>
          <w:szCs w:val="24"/>
          <w:lang w:eastAsia="cs-CZ"/>
        </w:rPr>
        <w:t xml:space="preserve">Členové JSDH obce se při vyhlášení požárního poplachu dostaví ve stanoveném 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>čase do požární zbrojnice</w:t>
      </w:r>
      <w:r w:rsidR="003C2620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na adresu Skalice u České Lípy </w:t>
      </w:r>
      <w:proofErr w:type="gramStart"/>
      <w:r w:rsidR="003C2620" w:rsidRPr="00A53A9A">
        <w:rPr>
          <w:rFonts w:ascii="Arial" w:eastAsia="Times New Roman" w:hAnsi="Arial" w:cs="Arial"/>
          <w:sz w:val="24"/>
          <w:szCs w:val="24"/>
          <w:lang w:eastAsia="cs-CZ"/>
        </w:rPr>
        <w:t>č.p.</w:t>
      </w:r>
      <w:proofErr w:type="gramEnd"/>
      <w:r w:rsidR="003C2620" w:rsidRPr="00A53A9A">
        <w:rPr>
          <w:rFonts w:ascii="Arial" w:eastAsia="Times New Roman" w:hAnsi="Arial" w:cs="Arial"/>
          <w:sz w:val="24"/>
          <w:szCs w:val="24"/>
          <w:lang w:eastAsia="cs-CZ"/>
        </w:rPr>
        <w:t> 467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>, anebo na jiné místo, stanovené velitelem jednotky.</w:t>
      </w:r>
    </w:p>
    <w:p w:rsidR="00424B3A" w:rsidRPr="00A53A9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335792" w:rsidRPr="00424B3A" w:rsidRDefault="00335792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trike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6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 xml:space="preserve">Přehled o zdrojích vody pro hašení požárů a podmínky jejich trvalé použitelnosti </w:t>
      </w:r>
    </w:p>
    <w:p w:rsidR="00424B3A" w:rsidRPr="00424B3A" w:rsidRDefault="00424B3A" w:rsidP="00424B3A">
      <w:pPr>
        <w:keepNext/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keepNext/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Vlastník nebo uživatel zdrojů vody pro hašení požárů je povinen tyto udržovat v takovém stavu, aby bylo umožněno použití požární techniky a čerpání vody pro hašení požárů</w:t>
      </w:r>
      <w:r w:rsidRPr="00424B3A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cs-CZ"/>
        </w:rPr>
        <w:footnoteReference w:id="1"/>
      </w:r>
      <w:r w:rsidRPr="00424B3A">
        <w:rPr>
          <w:rFonts w:ascii="Arial" w:eastAsia="Times New Roman" w:hAnsi="Arial" w:cs="Times New Roman"/>
          <w:color w:val="17365D"/>
          <w:sz w:val="24"/>
          <w:szCs w:val="24"/>
          <w:vertAlign w:val="superscript"/>
          <w:lang w:eastAsia="cs-CZ"/>
        </w:rPr>
        <w:t>)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. </w:t>
      </w:r>
    </w:p>
    <w:p w:rsidR="00424B3A" w:rsidRPr="00424B3A" w:rsidRDefault="00424B3A" w:rsidP="00424B3A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Zdroje vody pro hašení požárů stanoví kraj svým nařízením</w:t>
      </w:r>
      <w:r w:rsidRPr="00424B3A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cs-CZ"/>
        </w:rPr>
        <w:footnoteReference w:id="2"/>
      </w:r>
      <w:r w:rsidRPr="00424B3A">
        <w:rPr>
          <w:rFonts w:ascii="Arial" w:eastAsia="Times New Roman" w:hAnsi="Arial" w:cs="Times New Roman"/>
          <w:color w:val="17365D"/>
          <w:sz w:val="24"/>
          <w:szCs w:val="24"/>
          <w:vertAlign w:val="superscript"/>
          <w:lang w:eastAsia="cs-CZ"/>
        </w:rPr>
        <w:t>)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.</w:t>
      </w:r>
    </w:p>
    <w:p w:rsidR="00424B3A" w:rsidRP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</w:pPr>
    </w:p>
    <w:p w:rsidR="00424B3A" w:rsidRPr="00A53A9A" w:rsidRDefault="00424B3A" w:rsidP="00424B3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Nad rámec nařízení kraje obec stanovila zdroje vody pro hašení požárů. Přehled zdrojů vody je uveden v Příloze č. 3 vyhlášky. Zdroje vody pro hašení požárů, jakož i čerpací stanoviště pro požární techniku</w:t>
      </w:r>
      <w:r w:rsidR="00775D9F" w:rsidRPr="00A53A9A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jsou vyznačeny v plánku v Příloze č. 3 vyhlášky. </w:t>
      </w:r>
    </w:p>
    <w:p w:rsidR="00424B3A" w:rsidRPr="00A53A9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424B3A" w:rsidRPr="00A53A9A" w:rsidRDefault="00424B3A" w:rsidP="00424B3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Vlastníci nebo uživatelé zdrojů vody, které stanovila obec (Čl. 6 odst. 3), jsou povinni oznámit obci:</w:t>
      </w:r>
    </w:p>
    <w:p w:rsidR="00424B3A" w:rsidRPr="00A53A9A" w:rsidRDefault="00424B3A" w:rsidP="00424B3A">
      <w:pPr>
        <w:numPr>
          <w:ilvl w:val="0"/>
          <w:numId w:val="3"/>
        </w:numPr>
        <w:spacing w:after="0" w:line="240" w:lineRule="auto"/>
        <w:ind w:left="1418" w:hanging="85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:rsidR="00424B3A" w:rsidRPr="00A53A9A" w:rsidRDefault="00424B3A" w:rsidP="00424B3A">
      <w:pPr>
        <w:numPr>
          <w:ilvl w:val="0"/>
          <w:numId w:val="3"/>
        </w:numPr>
        <w:spacing w:after="0" w:line="240" w:lineRule="auto"/>
        <w:ind w:left="1418" w:hanging="85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neprodleně vznik mimořádné události na vodním zdroji, která by znemožnila jeho využití k čerpání vody pro hašení požárů.</w:t>
      </w:r>
    </w:p>
    <w:p w:rsid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</w:p>
    <w:p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7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Seznam ohlašoven požárů a dalších míst, odkud lze hlásit požár, a způsob jejich označení</w:t>
      </w:r>
    </w:p>
    <w:p w:rsidR="00424B3A" w:rsidRPr="00A53A9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986091" w:rsidRPr="00A53A9A" w:rsidRDefault="00424B3A" w:rsidP="00986091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Obec zřídila následující ohlašovnu požárů, která je trvale označena tabulkou „Ohlašovna požárů”, a to</w:t>
      </w:r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požární zbrojnice, Skalice u České Lípy </w:t>
      </w:r>
      <w:proofErr w:type="gramStart"/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>č.p.</w:t>
      </w:r>
      <w:proofErr w:type="gramEnd"/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467, tel. 723 976 178</w:t>
      </w:r>
      <w:r w:rsidR="00986091" w:rsidRPr="00A53A9A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424B3A" w:rsidRPr="00A53A9A" w:rsidRDefault="00424B3A" w:rsidP="00986091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Dalším míst</w:t>
      </w:r>
      <w:r w:rsidR="005C5B23" w:rsidRPr="00A53A9A">
        <w:rPr>
          <w:rFonts w:ascii="Arial" w:eastAsia="Times New Roman" w:hAnsi="Arial" w:cs="Arial"/>
          <w:sz w:val="24"/>
          <w:szCs w:val="24"/>
          <w:lang w:eastAsia="cs-CZ"/>
        </w:rPr>
        <w:t>em zřízeným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obcí, odkud lze hlásit požár a kter</w:t>
      </w:r>
      <w:r w:rsidR="005C5B23" w:rsidRPr="00A53A9A">
        <w:rPr>
          <w:rFonts w:ascii="Arial" w:eastAsia="Times New Roman" w:hAnsi="Arial" w:cs="Arial"/>
          <w:sz w:val="24"/>
          <w:szCs w:val="24"/>
          <w:lang w:eastAsia="cs-CZ"/>
        </w:rPr>
        <w:t>é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j</w:t>
      </w:r>
      <w:r w:rsidR="003C1802" w:rsidRPr="00A53A9A">
        <w:rPr>
          <w:rFonts w:ascii="Arial" w:eastAsia="Times New Roman" w:hAnsi="Arial" w:cs="Arial"/>
          <w:sz w:val="24"/>
          <w:szCs w:val="24"/>
          <w:lang w:eastAsia="cs-CZ"/>
        </w:rPr>
        <w:t>e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trvale označen</w:t>
      </w:r>
      <w:r w:rsidR="003C1802" w:rsidRPr="00A53A9A">
        <w:rPr>
          <w:rFonts w:ascii="Arial" w:eastAsia="Times New Roman" w:hAnsi="Arial" w:cs="Arial"/>
          <w:sz w:val="24"/>
          <w:szCs w:val="24"/>
          <w:lang w:eastAsia="cs-CZ"/>
        </w:rPr>
        <w:t>o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tabulkou „Zde hlaste požár” </w:t>
      </w:r>
      <w:r w:rsidR="003C1802" w:rsidRPr="00A53A9A">
        <w:rPr>
          <w:rFonts w:ascii="Arial" w:eastAsia="Times New Roman" w:hAnsi="Arial" w:cs="Arial"/>
          <w:sz w:val="24"/>
          <w:szCs w:val="24"/>
          <w:lang w:eastAsia="cs-CZ"/>
        </w:rPr>
        <w:t>a</w:t>
      </w:r>
      <w:r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symbolem telefonního čísla „150” či „112“, je </w:t>
      </w:r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Obecní úřad Skalice u České Lípy, Skalice u České Lípy </w:t>
      </w:r>
      <w:proofErr w:type="gramStart"/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>č.p.</w:t>
      </w:r>
      <w:proofErr w:type="gramEnd"/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377, tel. 487 72</w:t>
      </w:r>
      <w:r w:rsidR="00A53A9A" w:rsidRPr="00A53A9A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D92AF4" w:rsidRPr="00A53A9A">
        <w:rPr>
          <w:rFonts w:ascii="Arial" w:eastAsia="Times New Roman" w:hAnsi="Arial" w:cs="Arial"/>
          <w:sz w:val="24"/>
          <w:szCs w:val="24"/>
          <w:lang w:eastAsia="cs-CZ"/>
        </w:rPr>
        <w:t> 131</w:t>
      </w:r>
      <w:r w:rsidR="00986091" w:rsidRPr="00A53A9A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424B3A" w:rsidRPr="00A53A9A" w:rsidRDefault="00424B3A" w:rsidP="00986091">
      <w:pPr>
        <w:spacing w:after="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335792" w:rsidRPr="00424B3A" w:rsidRDefault="00335792" w:rsidP="00424B3A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</w:p>
    <w:p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8</w:t>
      </w: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br/>
        <w:t>Způsob vyhlášení požárního poplachu v obci</w:t>
      </w:r>
    </w:p>
    <w:p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spacing w:after="0" w:line="240" w:lineRule="auto"/>
        <w:ind w:left="567" w:hanging="567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Vyhlášení požárního poplachu v obci se provádí: </w:t>
      </w:r>
    </w:p>
    <w:p w:rsidR="00424B3A" w:rsidRPr="00424B3A" w:rsidRDefault="00424B3A" w:rsidP="00424B3A">
      <w:pPr>
        <w:numPr>
          <w:ilvl w:val="0"/>
          <w:numId w:val="9"/>
        </w:numPr>
        <w:spacing w:after="0" w:line="240" w:lineRule="auto"/>
        <w:ind w:left="1418" w:hanging="851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signálem „POŽÁRNÍ POPLACH”, který je vyhlašován přerušovaným tónem sirény po dobu jedné minuty (25 sec. tón – 10 sec. pauza – 25 sec. tón) nebo</w:t>
      </w:r>
    </w:p>
    <w:p w:rsidR="00986091" w:rsidRPr="00A53A9A" w:rsidRDefault="00986091" w:rsidP="00424B3A">
      <w:pPr>
        <w:numPr>
          <w:ilvl w:val="0"/>
          <w:numId w:val="9"/>
        </w:numPr>
        <w:spacing w:after="0" w:line="240" w:lineRule="auto"/>
        <w:ind w:left="1418" w:hanging="85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svolávacím systémem JAY přes mobilní telefony nebo</w:t>
      </w:r>
    </w:p>
    <w:p w:rsidR="00424B3A" w:rsidRPr="00A53A9A" w:rsidRDefault="00986091" w:rsidP="00424B3A">
      <w:pPr>
        <w:numPr>
          <w:ilvl w:val="0"/>
          <w:numId w:val="9"/>
        </w:numPr>
        <w:spacing w:after="0" w:line="240" w:lineRule="auto"/>
        <w:ind w:left="1418" w:hanging="85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informačním rozhlasovým systémem obce signálem „POŽÁRNÍ POPLACH“ nebo</w:t>
      </w:r>
    </w:p>
    <w:p w:rsidR="00424B3A" w:rsidRPr="00A53A9A" w:rsidRDefault="00424B3A" w:rsidP="00424B3A">
      <w:pPr>
        <w:numPr>
          <w:ilvl w:val="0"/>
          <w:numId w:val="9"/>
        </w:numPr>
        <w:spacing w:after="0" w:line="240" w:lineRule="auto"/>
        <w:ind w:left="1418" w:hanging="851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A53A9A">
        <w:rPr>
          <w:rFonts w:ascii="Arial" w:eastAsia="Times New Roman" w:hAnsi="Arial" w:cs="Arial"/>
          <w:sz w:val="24"/>
          <w:szCs w:val="24"/>
          <w:lang w:eastAsia="cs-CZ"/>
        </w:rPr>
        <w:t>v případě poruchy technických zařízení pro vyhlášení požárního poplachu se požární poplach v obci vyhlašuje</w:t>
      </w:r>
      <w:r w:rsidR="00986091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voláním „HOŘÍ“ </w:t>
      </w:r>
      <w:r w:rsidR="00775D9F" w:rsidRPr="00A53A9A">
        <w:rPr>
          <w:rFonts w:ascii="Arial" w:eastAsia="Times New Roman" w:hAnsi="Arial" w:cs="Arial"/>
          <w:sz w:val="24"/>
          <w:szCs w:val="24"/>
          <w:lang w:eastAsia="cs-CZ"/>
        </w:rPr>
        <w:t>nebo</w:t>
      </w:r>
      <w:r w:rsidR="00986091" w:rsidRPr="00A53A9A">
        <w:rPr>
          <w:rFonts w:ascii="Arial" w:eastAsia="Times New Roman" w:hAnsi="Arial" w:cs="Arial"/>
          <w:sz w:val="24"/>
          <w:szCs w:val="24"/>
          <w:lang w:eastAsia="cs-CZ"/>
        </w:rPr>
        <w:t> osobním kontakt</w:t>
      </w:r>
      <w:r w:rsidR="00775D9F" w:rsidRPr="00A53A9A">
        <w:rPr>
          <w:rFonts w:ascii="Arial" w:eastAsia="Times New Roman" w:hAnsi="Arial" w:cs="Arial"/>
          <w:sz w:val="24"/>
          <w:szCs w:val="24"/>
          <w:lang w:eastAsia="cs-CZ"/>
        </w:rPr>
        <w:t>ováním</w:t>
      </w:r>
      <w:r w:rsidR="00986091" w:rsidRPr="00A53A9A">
        <w:rPr>
          <w:rFonts w:ascii="Arial" w:eastAsia="Times New Roman" w:hAnsi="Arial" w:cs="Arial"/>
          <w:sz w:val="24"/>
          <w:szCs w:val="24"/>
          <w:lang w:eastAsia="cs-CZ"/>
        </w:rPr>
        <w:t xml:space="preserve"> všech členů JSDH obce.</w:t>
      </w:r>
    </w:p>
    <w:p w:rsid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</w:p>
    <w:p w:rsidR="00335792" w:rsidRPr="00424B3A" w:rsidRDefault="00335792" w:rsidP="00424B3A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</w:p>
    <w:p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9</w:t>
      </w:r>
    </w:p>
    <w:p w:rsidR="00424B3A" w:rsidRPr="00424B3A" w:rsidRDefault="00424B3A" w:rsidP="00424B3A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28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bCs/>
          <w:kern w:val="28"/>
          <w:sz w:val="24"/>
          <w:szCs w:val="24"/>
          <w:lang w:eastAsia="cs-CZ"/>
        </w:rPr>
        <w:t>Seznam sil a prostředků jednotek požární ochrany</w:t>
      </w:r>
    </w:p>
    <w:p w:rsidR="00424B3A" w:rsidRPr="00424B3A" w:rsidRDefault="00424B3A" w:rsidP="00424B3A">
      <w:pPr>
        <w:spacing w:after="0" w:line="240" w:lineRule="auto"/>
        <w:ind w:firstLine="500"/>
        <w:jc w:val="both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Seznam sil a prostředků jednotek požární ochrany podle výpisu z požárního poplachového plánu </w:t>
      </w:r>
      <w:r w:rsidRPr="00424B3A">
        <w:rPr>
          <w:rFonts w:ascii="Arial" w:eastAsia="Times New Roman" w:hAnsi="Arial" w:cs="Arial"/>
          <w:sz w:val="24"/>
          <w:szCs w:val="24"/>
          <w:lang w:eastAsia="cs-CZ"/>
        </w:rPr>
        <w:t>Libereckého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kraje</w:t>
      </w:r>
      <w:r w:rsidRPr="00424B3A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cs-CZ"/>
        </w:rPr>
        <w:footnoteReference w:id="3"/>
      </w:r>
      <w:r w:rsidRPr="00424B3A">
        <w:rPr>
          <w:rFonts w:ascii="Arial" w:eastAsia="Times New Roman" w:hAnsi="Arial" w:cs="Times New Roman"/>
          <w:color w:val="17365D"/>
          <w:sz w:val="24"/>
          <w:szCs w:val="24"/>
          <w:vertAlign w:val="superscript"/>
          <w:lang w:eastAsia="cs-CZ"/>
        </w:rPr>
        <w:t>)</w:t>
      </w: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je uveden v Příloze </w:t>
      </w:r>
      <w:r w:rsidRPr="00424B3A">
        <w:rPr>
          <w:rFonts w:ascii="Arial" w:eastAsia="Times New Roman" w:hAnsi="Arial" w:cs="Arial"/>
          <w:sz w:val="24"/>
          <w:szCs w:val="24"/>
          <w:lang w:eastAsia="cs-CZ"/>
        </w:rPr>
        <w:t>č. 1 vyhlášky.</w:t>
      </w:r>
    </w:p>
    <w:p w:rsid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335792" w:rsidRPr="00424B3A" w:rsidRDefault="00335792" w:rsidP="00424B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t>Čl. 10</w:t>
      </w:r>
    </w:p>
    <w:p w:rsidR="00424B3A" w:rsidRP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sz w:val="24"/>
          <w:szCs w:val="24"/>
          <w:lang w:eastAsia="cs-CZ"/>
        </w:rPr>
        <w:t>Zrušovací ustanovení</w:t>
      </w:r>
    </w:p>
    <w:p w:rsidR="00424B3A" w:rsidRP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CE5B52" w:rsidRPr="00335792" w:rsidRDefault="00424B3A" w:rsidP="00E51BC7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sz w:val="24"/>
          <w:szCs w:val="24"/>
          <w:lang w:eastAsia="cs-CZ"/>
        </w:rPr>
        <w:t>Touto vyhláškou se zrušuj</w:t>
      </w:r>
      <w:r w:rsidR="00E51BC7">
        <w:rPr>
          <w:rFonts w:ascii="Arial" w:eastAsia="Times New Roman" w:hAnsi="Arial" w:cs="Arial"/>
          <w:sz w:val="24"/>
          <w:szCs w:val="24"/>
          <w:lang w:eastAsia="cs-CZ"/>
        </w:rPr>
        <w:t xml:space="preserve">e </w:t>
      </w:r>
      <w:r w:rsidRPr="00CE5B52">
        <w:rPr>
          <w:rFonts w:ascii="Arial" w:eastAsia="Times New Roman" w:hAnsi="Arial" w:cs="Arial"/>
          <w:sz w:val="24"/>
          <w:szCs w:val="24"/>
          <w:lang w:eastAsia="cs-CZ"/>
        </w:rPr>
        <w:t xml:space="preserve">Obecně závazná vyhláška č. </w:t>
      </w:r>
      <w:r w:rsidR="00E51BC7">
        <w:rPr>
          <w:rFonts w:ascii="Arial" w:eastAsia="Times New Roman" w:hAnsi="Arial" w:cs="Arial"/>
          <w:sz w:val="24"/>
          <w:szCs w:val="24"/>
          <w:lang w:eastAsia="cs-CZ"/>
        </w:rPr>
        <w:t>1/2015</w:t>
      </w:r>
      <w:r w:rsidR="005C5B23" w:rsidRPr="00CE5B52">
        <w:rPr>
          <w:rFonts w:ascii="Arial" w:eastAsia="Times New Roman" w:hAnsi="Arial" w:cs="Arial"/>
          <w:sz w:val="24"/>
          <w:szCs w:val="24"/>
          <w:lang w:eastAsia="cs-CZ"/>
        </w:rPr>
        <w:t xml:space="preserve"> Požární řád </w:t>
      </w:r>
      <w:r w:rsidR="00E51BC7">
        <w:rPr>
          <w:rFonts w:ascii="Arial" w:eastAsia="Times New Roman" w:hAnsi="Arial" w:cs="Arial"/>
          <w:sz w:val="24"/>
          <w:szCs w:val="24"/>
          <w:lang w:eastAsia="cs-CZ"/>
        </w:rPr>
        <w:t>o</w:t>
      </w:r>
      <w:r w:rsidR="005C5B23" w:rsidRPr="00CE5B52">
        <w:rPr>
          <w:rFonts w:ascii="Arial" w:eastAsia="Times New Roman" w:hAnsi="Arial" w:cs="Arial"/>
          <w:sz w:val="24"/>
          <w:szCs w:val="24"/>
          <w:lang w:eastAsia="cs-CZ"/>
        </w:rPr>
        <w:t xml:space="preserve">bce </w:t>
      </w:r>
      <w:r w:rsidRPr="00CE5B52">
        <w:rPr>
          <w:rFonts w:ascii="Arial" w:eastAsia="Times New Roman" w:hAnsi="Arial" w:cs="Arial"/>
          <w:sz w:val="24"/>
          <w:szCs w:val="24"/>
          <w:lang w:eastAsia="cs-CZ"/>
        </w:rPr>
        <w:t>ze</w:t>
      </w:r>
      <w:r w:rsidR="00E51BC7">
        <w:rPr>
          <w:rFonts w:ascii="Arial" w:eastAsia="Times New Roman" w:hAnsi="Arial" w:cs="Arial"/>
          <w:sz w:val="24"/>
          <w:szCs w:val="24"/>
          <w:lang w:eastAsia="cs-CZ"/>
        </w:rPr>
        <w:t> </w:t>
      </w:r>
      <w:r w:rsidRPr="00CE5B52">
        <w:rPr>
          <w:rFonts w:ascii="Arial" w:eastAsia="Times New Roman" w:hAnsi="Arial" w:cs="Arial"/>
          <w:sz w:val="24"/>
          <w:szCs w:val="24"/>
          <w:lang w:eastAsia="cs-CZ"/>
        </w:rPr>
        <w:t xml:space="preserve">dne </w:t>
      </w:r>
      <w:r w:rsidR="00E51BC7">
        <w:rPr>
          <w:rFonts w:ascii="Arial" w:eastAsia="Times New Roman" w:hAnsi="Arial" w:cs="Arial"/>
          <w:sz w:val="24"/>
          <w:szCs w:val="24"/>
          <w:lang w:eastAsia="cs-CZ"/>
        </w:rPr>
        <w:t>17. prosince 2014.</w:t>
      </w:r>
    </w:p>
    <w:p w:rsidR="00424B3A" w:rsidRDefault="00424B3A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335792" w:rsidRDefault="00335792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60415" w:rsidRPr="00424B3A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424B3A" w:rsidRPr="00424B3A" w:rsidRDefault="00424B3A" w:rsidP="00424B3A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b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iCs/>
          <w:sz w:val="24"/>
          <w:szCs w:val="24"/>
          <w:lang w:eastAsia="cs-CZ"/>
        </w:rPr>
        <w:lastRenderedPageBreak/>
        <w:t>Čl. 11</w:t>
      </w:r>
    </w:p>
    <w:p w:rsidR="00424B3A" w:rsidRP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Účinnost</w:t>
      </w:r>
    </w:p>
    <w:p w:rsidR="00424B3A" w:rsidRPr="00424B3A" w:rsidRDefault="00424B3A" w:rsidP="00424B3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424B3A" w:rsidRDefault="00424B3A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sz w:val="24"/>
          <w:szCs w:val="24"/>
          <w:lang w:eastAsia="cs-CZ"/>
        </w:rPr>
        <w:t>Tato vyhláška nabývá účinnosti patnáctým dnem po dni jejího vyhlášení.</w:t>
      </w:r>
    </w:p>
    <w:p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760415" w:rsidRDefault="00760415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181991" w:rsidRDefault="00181991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E51BC7" w:rsidRPr="00E33E9F" w:rsidTr="00013974">
        <w:tc>
          <w:tcPr>
            <w:tcW w:w="4605" w:type="dxa"/>
          </w:tcPr>
          <w:p w:rsidR="00E51BC7" w:rsidRPr="00E33E9F" w:rsidRDefault="00E51BC7" w:rsidP="00013974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33E9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………………………………..</w:t>
            </w:r>
          </w:p>
        </w:tc>
        <w:tc>
          <w:tcPr>
            <w:tcW w:w="4606" w:type="dxa"/>
          </w:tcPr>
          <w:p w:rsidR="00E51BC7" w:rsidRPr="00E33E9F" w:rsidRDefault="00E51BC7" w:rsidP="00013974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33E9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…………………………………</w:t>
            </w:r>
          </w:p>
        </w:tc>
      </w:tr>
      <w:tr w:rsidR="00E51BC7" w:rsidRPr="00E33E9F" w:rsidTr="00013974">
        <w:tc>
          <w:tcPr>
            <w:tcW w:w="4605" w:type="dxa"/>
          </w:tcPr>
          <w:p w:rsidR="00E51BC7" w:rsidRPr="00E33E9F" w:rsidRDefault="00E51BC7" w:rsidP="00013974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Ing. Josef Hrdlička</w:t>
            </w:r>
          </w:p>
          <w:p w:rsidR="00E51BC7" w:rsidRPr="00E33E9F" w:rsidRDefault="00E51BC7" w:rsidP="00013974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33E9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místostarosta</w:t>
            </w:r>
          </w:p>
        </w:tc>
        <w:tc>
          <w:tcPr>
            <w:tcW w:w="4606" w:type="dxa"/>
          </w:tcPr>
          <w:p w:rsidR="00E51BC7" w:rsidRPr="00E33E9F" w:rsidRDefault="00E51BC7" w:rsidP="00013974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Jiří Löffelmann</w:t>
            </w:r>
          </w:p>
          <w:p w:rsidR="00E51BC7" w:rsidRPr="00E33E9F" w:rsidRDefault="00E51BC7" w:rsidP="00013974">
            <w:pPr>
              <w:tabs>
                <w:tab w:val="left" w:pos="1080"/>
                <w:tab w:val="left" w:pos="7020"/>
              </w:tabs>
              <w:suppressAutoHyphens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33E9F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starosta</w:t>
            </w:r>
          </w:p>
        </w:tc>
      </w:tr>
    </w:tbl>
    <w:p w:rsidR="00181991" w:rsidRDefault="00181991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335792" w:rsidRDefault="00335792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335792" w:rsidRPr="00424B3A" w:rsidRDefault="00335792" w:rsidP="00424B3A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424B3A" w:rsidRPr="00424B3A" w:rsidRDefault="00424B3A" w:rsidP="00424B3A">
      <w:pPr>
        <w:spacing w:after="0" w:line="240" w:lineRule="auto"/>
        <w:outlineLvl w:val="4"/>
        <w:rPr>
          <w:rFonts w:ascii="Arial" w:eastAsia="Times New Roman" w:hAnsi="Arial" w:cs="Arial"/>
          <w:b/>
          <w:bCs/>
          <w:i/>
          <w:i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bCs/>
          <w:i/>
          <w:iCs/>
          <w:sz w:val="24"/>
          <w:szCs w:val="24"/>
          <w:lang w:eastAsia="cs-CZ"/>
        </w:rPr>
        <w:t xml:space="preserve">   </w:t>
      </w:r>
    </w:p>
    <w:p w:rsidR="00181991" w:rsidRDefault="00181991" w:rsidP="00424B3A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181991" w:rsidRDefault="00181991" w:rsidP="00424B3A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424B3A" w:rsidRDefault="00424B3A" w:rsidP="00424B3A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sz w:val="24"/>
          <w:szCs w:val="24"/>
          <w:lang w:eastAsia="cs-CZ"/>
        </w:rPr>
        <w:t>Vyvěšeno na úřední desce obecního úřadu dne:</w:t>
      </w:r>
      <w:r w:rsidR="0037656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gramStart"/>
      <w:r w:rsidR="004A1F70">
        <w:rPr>
          <w:rFonts w:ascii="Arial" w:eastAsia="Times New Roman" w:hAnsi="Arial" w:cs="Arial"/>
          <w:sz w:val="24"/>
          <w:szCs w:val="24"/>
          <w:lang w:eastAsia="cs-CZ"/>
        </w:rPr>
        <w:t>0</w:t>
      </w:r>
      <w:r w:rsidR="0037656B">
        <w:rPr>
          <w:rFonts w:ascii="Arial" w:eastAsia="Times New Roman" w:hAnsi="Arial" w:cs="Arial"/>
          <w:sz w:val="24"/>
          <w:szCs w:val="24"/>
          <w:lang w:eastAsia="cs-CZ"/>
        </w:rPr>
        <w:t>4.</w:t>
      </w:r>
      <w:r w:rsidR="004A1F70">
        <w:rPr>
          <w:rFonts w:ascii="Arial" w:eastAsia="Times New Roman" w:hAnsi="Arial" w:cs="Arial"/>
          <w:sz w:val="24"/>
          <w:szCs w:val="24"/>
          <w:lang w:eastAsia="cs-CZ"/>
        </w:rPr>
        <w:t>0</w:t>
      </w:r>
      <w:r w:rsidR="0037656B">
        <w:rPr>
          <w:rFonts w:ascii="Arial" w:eastAsia="Times New Roman" w:hAnsi="Arial" w:cs="Arial"/>
          <w:sz w:val="24"/>
          <w:szCs w:val="24"/>
          <w:lang w:eastAsia="cs-CZ"/>
        </w:rPr>
        <w:t>8.2016</w:t>
      </w:r>
      <w:proofErr w:type="gramEnd"/>
    </w:p>
    <w:p w:rsidR="0037656B" w:rsidRPr="00424B3A" w:rsidRDefault="0037656B" w:rsidP="00424B3A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37656B" w:rsidRDefault="00424B3A" w:rsidP="00424B3A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sz w:val="24"/>
          <w:szCs w:val="24"/>
          <w:lang w:eastAsia="cs-CZ"/>
        </w:rPr>
        <w:t>Sejmuto z úřední desky obecního úřadu dne:</w:t>
      </w:r>
      <w:r w:rsidR="005E5981">
        <w:rPr>
          <w:rFonts w:ascii="Arial" w:eastAsia="Times New Roman" w:hAnsi="Arial" w:cs="Arial"/>
          <w:sz w:val="24"/>
          <w:szCs w:val="24"/>
          <w:lang w:eastAsia="cs-CZ"/>
        </w:rPr>
        <w:t xml:space="preserve"> 20.08.2016</w:t>
      </w:r>
      <w:bookmarkStart w:id="0" w:name="_GoBack"/>
      <w:bookmarkEnd w:id="0"/>
    </w:p>
    <w:p w:rsidR="00424B3A" w:rsidRPr="00424B3A" w:rsidRDefault="00424B3A" w:rsidP="00424B3A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:rsidR="00424B3A" w:rsidRPr="00424B3A" w:rsidRDefault="00424B3A" w:rsidP="00424B3A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424B3A">
        <w:rPr>
          <w:rFonts w:ascii="Arial" w:eastAsia="Calibri" w:hAnsi="Arial" w:cs="Arial"/>
          <w:sz w:val="24"/>
          <w:szCs w:val="24"/>
          <w:lang w:eastAsia="cs-CZ"/>
        </w:rPr>
        <w:t>Zveřejnění vyhlášky bylo shodně provedeno způsobem umožňujícím dálkový přístup.</w:t>
      </w:r>
    </w:p>
    <w:p w:rsidR="00424B3A" w:rsidRPr="00424B3A" w:rsidRDefault="00424B3A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br w:type="page"/>
      </w: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lastRenderedPageBreak/>
        <w:t xml:space="preserve">Příloha č. 1 k obecně závazné vyhlášce </w:t>
      </w:r>
      <w:r w:rsidRP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 xml:space="preserve">č. </w:t>
      </w:r>
      <w:r w:rsidR="0037656B" w:rsidRP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1</w:t>
      </w:r>
      <w:r w:rsidRP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/2016, kterou</w:t>
      </w:r>
      <w:r w:rsidRPr="00424B3A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 xml:space="preserve"> se vydává</w:t>
      </w: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t xml:space="preserve"> požární řád</w:t>
      </w:r>
    </w:p>
    <w:p w:rsidR="00424B3A" w:rsidRPr="00424B3A" w:rsidRDefault="00424B3A" w:rsidP="00424B3A">
      <w:pPr>
        <w:spacing w:after="0" w:line="240" w:lineRule="auto"/>
        <w:outlineLvl w:val="6"/>
        <w:rPr>
          <w:rFonts w:ascii="Arial" w:eastAsia="Times New Roman" w:hAnsi="Arial" w:cs="Arial"/>
          <w:sz w:val="24"/>
          <w:szCs w:val="24"/>
          <w:lang w:eastAsia="cs-CZ"/>
        </w:rPr>
      </w:pPr>
    </w:p>
    <w:p w:rsidR="00EC1728" w:rsidRDefault="00EC1728" w:rsidP="00424B3A">
      <w:pPr>
        <w:spacing w:after="0" w:line="240" w:lineRule="auto"/>
        <w:jc w:val="center"/>
        <w:outlineLvl w:val="6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5762625" cy="7627067"/>
            <wp:effectExtent l="19050" t="0" r="9525" b="0"/>
            <wp:docPr id="1" name="Obrázek 0" descr="skalic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lice 2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728" w:rsidRDefault="00EC1728" w:rsidP="00424B3A">
      <w:pPr>
        <w:spacing w:after="0" w:line="240" w:lineRule="auto"/>
        <w:jc w:val="center"/>
        <w:outlineLvl w:val="6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EC1728" w:rsidRDefault="00EC1728" w:rsidP="00424B3A">
      <w:pPr>
        <w:spacing w:after="0" w:line="240" w:lineRule="auto"/>
        <w:jc w:val="center"/>
        <w:outlineLvl w:val="6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D92AF4" w:rsidRDefault="00D92AF4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D92AF4" w:rsidRDefault="00D92AF4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D92AF4" w:rsidRDefault="00D92AF4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lastRenderedPageBreak/>
        <w:t xml:space="preserve">Příloha č. 2 </w:t>
      </w: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t xml:space="preserve">k obecně závazné </w:t>
      </w:r>
      <w:r w:rsidRPr="00424B3A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 xml:space="preserve">vyhlášce </w:t>
      </w:r>
      <w:r w:rsidRP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 xml:space="preserve">č. </w:t>
      </w:r>
      <w:r w:rsid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1</w:t>
      </w:r>
      <w:r w:rsidR="00181991" w:rsidRP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/2016</w:t>
      </w:r>
      <w:r w:rsidRPr="00424B3A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, kterou se vydává</w:t>
      </w: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t xml:space="preserve"> požární řád </w:t>
      </w:r>
    </w:p>
    <w:p w:rsidR="00424B3A" w:rsidRPr="00424B3A" w:rsidRDefault="00424B3A" w:rsidP="00424B3A">
      <w:pPr>
        <w:autoSpaceDE w:val="0"/>
        <w:autoSpaceDN w:val="0"/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</w:p>
    <w:p w:rsidR="00424B3A" w:rsidRPr="00424B3A" w:rsidRDefault="00424B3A" w:rsidP="00424B3A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424B3A" w:rsidRPr="00424B3A" w:rsidRDefault="00424B3A" w:rsidP="00424B3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  <w:r w:rsidRPr="00424B3A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Požární technika a věcné prostředky požární ochrany</w:t>
      </w:r>
    </w:p>
    <w:p w:rsidR="00424B3A" w:rsidRPr="00424B3A" w:rsidRDefault="00424B3A" w:rsidP="00424B3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270"/>
        <w:gridCol w:w="4117"/>
        <w:gridCol w:w="745"/>
      </w:tblGrid>
      <w:tr w:rsidR="00424B3A" w:rsidRPr="00424B3A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424B3A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</w:pPr>
            <w:r w:rsidRPr="00424B3A"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  <w:t>Název jednotek požární ochrany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424B3A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  <w:p w:rsidR="00424B3A" w:rsidRPr="00424B3A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424B3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Kategorie jednotek požární ochrany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424B3A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  <w:p w:rsidR="00424B3A" w:rsidRPr="00424B3A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424B3A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 </w:t>
            </w:r>
            <w:r w:rsidRPr="00424B3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424B3A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424B3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Počet</w:t>
            </w:r>
          </w:p>
        </w:tc>
      </w:tr>
      <w:tr w:rsidR="0037656B" w:rsidRPr="0037656B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JSDH obce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37656B" w:rsidRDefault="00424B3A" w:rsidP="00E51B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JPO </w:t>
            </w:r>
            <w:r w:rsidR="00E51BC7"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III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Cisterna – CAS 20 T - 815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51BC7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37656B" w:rsidRPr="0037656B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JSDH obce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JPO III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Cisterna – CAS 32 T - 815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51BC7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37656B" w:rsidRPr="0037656B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JSDH obce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JPO III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Velitelský automobil – VEA Toyota </w:t>
            </w:r>
            <w:proofErr w:type="spellStart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Hilux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51BC7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37656B" w:rsidRPr="0037656B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JSDH obce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JPO III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Dopravbí</w:t>
            </w:r>
            <w:proofErr w:type="spellEnd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automobil – DA 8 T – 805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51BC7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37656B" w:rsidRPr="0037656B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JSDH obce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51BC7" w:rsidP="00E51B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JPO III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Nákladní automobil – NA </w:t>
            </w:r>
            <w:proofErr w:type="gramStart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Praga</w:t>
            </w:r>
            <w:proofErr w:type="gramEnd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V3S valník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51BC7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37656B" w:rsidRPr="0037656B" w:rsidTr="00E51BC7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JSDH obce</w:t>
            </w:r>
          </w:p>
        </w:tc>
        <w:tc>
          <w:tcPr>
            <w:tcW w:w="12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JPO III</w:t>
            </w:r>
          </w:p>
        </w:tc>
        <w:tc>
          <w:tcPr>
            <w:tcW w:w="2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37656B" w:rsidRDefault="00E51BC7" w:rsidP="00424B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Požární nafukovací loď – DINGHY 460/5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51BC7" w:rsidP="00424B3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</w:tbl>
    <w:p w:rsidR="00424B3A" w:rsidRPr="0037656B" w:rsidRDefault="00424B3A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4F61F1" w:rsidRPr="00424B3A" w:rsidRDefault="004F61F1" w:rsidP="004F61F1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  <w:r w:rsidRPr="00424B3A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Požární technika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 dle projektu „Chrastava, Skalice a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Bertsdorf-Hörnitz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 – hasiči společně proti přírodním živlům“ využitelné na území obce Skalice u České Lípy</w:t>
      </w:r>
    </w:p>
    <w:p w:rsidR="004F61F1" w:rsidRPr="00424B3A" w:rsidRDefault="004F61F1" w:rsidP="004F61F1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tbl>
      <w:tblPr>
        <w:tblW w:w="8930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3950"/>
        <w:gridCol w:w="4235"/>
        <w:gridCol w:w="745"/>
      </w:tblGrid>
      <w:tr w:rsidR="004F61F1" w:rsidRPr="00424B3A" w:rsidTr="004F61F1">
        <w:trPr>
          <w:tblCellSpacing w:w="0" w:type="dxa"/>
        </w:trPr>
        <w:tc>
          <w:tcPr>
            <w:tcW w:w="22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1F1" w:rsidRPr="00424B3A" w:rsidRDefault="004F61F1" w:rsidP="000139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</w:pPr>
            <w:r w:rsidRPr="004F61F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Požární technika a věcné prostředky požární ochrany</w:t>
            </w:r>
          </w:p>
        </w:tc>
        <w:tc>
          <w:tcPr>
            <w:tcW w:w="2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61F1" w:rsidRPr="004F61F1" w:rsidRDefault="004F61F1" w:rsidP="000139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  <w:t>Di</w:t>
            </w:r>
            <w:r w:rsidRPr="004F61F1"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  <w:t>slokace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61F1" w:rsidRPr="004F61F1" w:rsidRDefault="004F61F1" w:rsidP="000139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</w:pPr>
            <w:r w:rsidRPr="004F61F1"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  <w:t>Počet</w:t>
            </w:r>
          </w:p>
        </w:tc>
      </w:tr>
      <w:tr w:rsidR="0037656B" w:rsidRPr="0037656B" w:rsidTr="004F61F1">
        <w:trPr>
          <w:tblCellSpacing w:w="0" w:type="dxa"/>
        </w:trPr>
        <w:tc>
          <w:tcPr>
            <w:tcW w:w="22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1F1" w:rsidRPr="0037656B" w:rsidRDefault="004F61F1" w:rsidP="00013974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Cisterna – CAS 20 T - 815</w:t>
            </w:r>
          </w:p>
          <w:p w:rsidR="006F0359" w:rsidRPr="0037656B" w:rsidRDefault="006F0359" w:rsidP="006F0359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  <w:p w:rsidR="006F0359" w:rsidRPr="0037656B" w:rsidRDefault="006F0359" w:rsidP="006F0359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Specifikace cisterny: 3000 l nádrž na vodu, 200 l nádrž na pěnidlo, 6 dýchacích přístrojů, osvětlovací stožár, řetězová motorová pila, vyprošťovací zařízení</w:t>
            </w:r>
          </w:p>
        </w:tc>
        <w:tc>
          <w:tcPr>
            <w:tcW w:w="2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61F1" w:rsidRPr="0037656B" w:rsidRDefault="004F61F1" w:rsidP="000139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Chrastava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61F1" w:rsidRPr="0037656B" w:rsidRDefault="004F61F1" w:rsidP="000139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37656B" w:rsidRPr="0037656B" w:rsidTr="006F0359">
        <w:trPr>
          <w:tblCellSpacing w:w="0" w:type="dxa"/>
        </w:trPr>
        <w:tc>
          <w:tcPr>
            <w:tcW w:w="22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61F1" w:rsidRPr="0037656B" w:rsidRDefault="004F61F1" w:rsidP="00013974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TSF – W/Z</w:t>
            </w:r>
          </w:p>
          <w:p w:rsidR="006F0359" w:rsidRPr="0037656B" w:rsidRDefault="006F0359" w:rsidP="00013974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  <w:p w:rsidR="006F0359" w:rsidRPr="0037656B" w:rsidRDefault="006F0359" w:rsidP="006F0359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Specifikace vozidla s přenosnou stříkačkou, nádrží na vodu a přídavným vybavením: zařízení na otevírání dveří, rozbrušovací pila, motorová pila, nářadí na čištění komínů, ponorné čerpadlo. </w:t>
            </w:r>
            <w:proofErr w:type="gramStart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elektrocentrála</w:t>
            </w:r>
            <w:proofErr w:type="gramEnd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9,5 W, osvětlovací sada, vysoušecí technika</w:t>
            </w:r>
          </w:p>
        </w:tc>
        <w:tc>
          <w:tcPr>
            <w:tcW w:w="23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61F1" w:rsidRPr="0037656B" w:rsidRDefault="004F61F1" w:rsidP="006F035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Bertsdorf-Hörnitz</w:t>
            </w:r>
            <w:proofErr w:type="spellEnd"/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F61F1" w:rsidRPr="0037656B" w:rsidRDefault="004F61F1" w:rsidP="000139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7656B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1 </w:t>
            </w:r>
          </w:p>
        </w:tc>
      </w:tr>
    </w:tbl>
    <w:p w:rsidR="004F61F1" w:rsidRPr="0037656B" w:rsidRDefault="004F61F1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4F61F1" w:rsidRPr="0037656B" w:rsidRDefault="004F61F1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4F61F1" w:rsidRPr="0037656B" w:rsidRDefault="004F61F1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424B3A" w:rsidRPr="0037656B" w:rsidRDefault="00424B3A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37656B">
        <w:rPr>
          <w:rFonts w:ascii="Arial" w:eastAsia="Times New Roman" w:hAnsi="Arial" w:cs="Arial"/>
          <w:sz w:val="24"/>
          <w:szCs w:val="24"/>
          <w:lang w:eastAsia="cs-CZ"/>
        </w:rPr>
        <w:t xml:space="preserve">JSDH obce (JPO </w:t>
      </w:r>
      <w:r w:rsidR="004F61F1" w:rsidRPr="0037656B">
        <w:rPr>
          <w:rFonts w:ascii="Arial" w:eastAsia="Times New Roman" w:hAnsi="Arial" w:cs="Arial"/>
          <w:sz w:val="24"/>
          <w:szCs w:val="24"/>
          <w:lang w:eastAsia="cs-CZ"/>
        </w:rPr>
        <w:t>III</w:t>
      </w:r>
      <w:r w:rsidRPr="0037656B">
        <w:rPr>
          <w:rFonts w:ascii="Arial" w:eastAsia="Times New Roman" w:hAnsi="Arial" w:cs="Arial"/>
          <w:sz w:val="24"/>
          <w:szCs w:val="24"/>
          <w:lang w:eastAsia="cs-CZ"/>
        </w:rPr>
        <w:t xml:space="preserve">) tvoří </w:t>
      </w:r>
      <w:r w:rsidR="004F61F1" w:rsidRPr="0037656B">
        <w:rPr>
          <w:rFonts w:ascii="Arial" w:eastAsia="Times New Roman" w:hAnsi="Arial" w:cs="Arial"/>
          <w:sz w:val="24"/>
          <w:szCs w:val="24"/>
          <w:lang w:eastAsia="cs-CZ"/>
        </w:rPr>
        <w:t>17</w:t>
      </w:r>
      <w:r w:rsidRPr="0037656B">
        <w:rPr>
          <w:rFonts w:ascii="Arial" w:eastAsia="Times New Roman" w:hAnsi="Arial" w:cs="Arial"/>
          <w:sz w:val="24"/>
          <w:szCs w:val="24"/>
          <w:lang w:eastAsia="cs-CZ"/>
        </w:rPr>
        <w:t xml:space="preserve"> osob.</w:t>
      </w:r>
    </w:p>
    <w:p w:rsidR="00424B3A" w:rsidRPr="00424B3A" w:rsidRDefault="00424B3A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</w:pPr>
    </w:p>
    <w:p w:rsidR="00424B3A" w:rsidRPr="00424B3A" w:rsidRDefault="00424B3A" w:rsidP="00424B3A">
      <w:pPr>
        <w:spacing w:after="0" w:line="240" w:lineRule="auto"/>
        <w:jc w:val="right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</w:pPr>
      <w:r w:rsidRPr="00424B3A">
        <w:rPr>
          <w:rFonts w:ascii="Arial" w:eastAsia="Times New Roman" w:hAnsi="Arial" w:cs="Arial"/>
          <w:color w:val="000000"/>
          <w:sz w:val="24"/>
          <w:szCs w:val="24"/>
          <w:lang w:eastAsia="cs-CZ"/>
        </w:rPr>
        <w:br w:type="page"/>
      </w:r>
      <w:r w:rsidRPr="00424B3A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lastRenderedPageBreak/>
        <w:t xml:space="preserve">Příloha č. 3 </w:t>
      </w: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t xml:space="preserve">k obecně závazné vyhlášce </w:t>
      </w:r>
      <w:r w:rsidRP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 xml:space="preserve">č. </w:t>
      </w:r>
      <w:r w:rsid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1</w:t>
      </w:r>
      <w:r w:rsidR="00CE5B52" w:rsidRPr="0037656B">
        <w:rPr>
          <w:rFonts w:ascii="Arial" w:eastAsia="Times New Roman" w:hAnsi="Arial" w:cs="Arial"/>
          <w:b/>
          <w:bCs/>
          <w:iCs/>
          <w:sz w:val="24"/>
          <w:szCs w:val="24"/>
          <w:lang w:eastAsia="cs-CZ"/>
        </w:rPr>
        <w:t>/2016</w:t>
      </w:r>
      <w:r w:rsidRPr="00424B3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cs-CZ"/>
        </w:rPr>
        <w:t xml:space="preserve">, kterou se vydává požární řád </w:t>
      </w:r>
    </w:p>
    <w:p w:rsidR="00424B3A" w:rsidRPr="00424B3A" w:rsidRDefault="00424B3A" w:rsidP="00424B3A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:rsidR="00424B3A" w:rsidRPr="0037656B" w:rsidRDefault="00424B3A" w:rsidP="00424B3A">
      <w:pPr>
        <w:numPr>
          <w:ilvl w:val="0"/>
          <w:numId w:val="10"/>
        </w:num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37656B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Přehled zdrojů vody</w:t>
      </w:r>
    </w:p>
    <w:p w:rsidR="00424B3A" w:rsidRPr="0037656B" w:rsidRDefault="00424B3A" w:rsidP="00424B3A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:rsidR="00424B3A" w:rsidRPr="0037656B" w:rsidRDefault="00424B3A" w:rsidP="00424B3A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tbl>
      <w:tblPr>
        <w:tblW w:w="8647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20"/>
        <w:gridCol w:w="1416"/>
        <w:gridCol w:w="1702"/>
        <w:gridCol w:w="2125"/>
        <w:gridCol w:w="1984"/>
      </w:tblGrid>
      <w:tr w:rsidR="0037656B" w:rsidRPr="0037656B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37656B">
              <w:rPr>
                <w:rFonts w:ascii="Arial" w:eastAsia="Times New Roman" w:hAnsi="Arial" w:cs="Arial"/>
                <w:b/>
                <w:lang w:eastAsia="cs-CZ"/>
              </w:rPr>
              <w:t>Typ zdroje vody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b/>
                <w:bCs/>
                <w:lang w:eastAsia="cs-CZ"/>
              </w:rPr>
              <w:t>Název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37656B">
              <w:rPr>
                <w:rFonts w:ascii="Arial" w:eastAsia="Times New Roman" w:hAnsi="Arial" w:cs="Arial"/>
                <w:b/>
                <w:lang w:eastAsia="cs-CZ"/>
              </w:rPr>
              <w:t>Kapacita</w:t>
            </w: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37656B">
              <w:rPr>
                <w:rFonts w:ascii="Arial" w:eastAsia="Times New Roman" w:hAnsi="Arial" w:cs="Arial"/>
                <w:b/>
                <w:lang w:eastAsia="cs-CZ"/>
              </w:rPr>
              <w:t>Čerpací stanoviště</w:t>
            </w: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424B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cs-CZ"/>
              </w:rPr>
            </w:pPr>
            <w:r w:rsidRPr="0037656B">
              <w:rPr>
                <w:rFonts w:ascii="Arial" w:eastAsia="Times New Roman" w:hAnsi="Arial" w:cs="Arial"/>
                <w:b/>
                <w:lang w:eastAsia="cs-CZ"/>
              </w:rPr>
              <w:t>Využitelnost</w:t>
            </w:r>
          </w:p>
        </w:tc>
      </w:tr>
      <w:tr w:rsidR="0037656B" w:rsidRPr="0037656B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37656B" w:rsidRDefault="00424B3A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přirozené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37656B" w:rsidRDefault="000C2A68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Ok</w:t>
            </w:r>
            <w:r w:rsidR="00E02962" w:rsidRPr="0037656B">
              <w:rPr>
                <w:rFonts w:ascii="Arial" w:eastAsia="Times New Roman" w:hAnsi="Arial" w:cs="Arial"/>
                <w:lang w:eastAsia="cs-CZ"/>
              </w:rPr>
              <w:t>rouhlický Potok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CE5B5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37656B">
              <w:rPr>
                <w:rFonts w:ascii="Arial" w:eastAsia="Times New Roman" w:hAnsi="Arial" w:cs="Arial"/>
                <w:lang w:eastAsia="cs-CZ"/>
              </w:rPr>
              <w:t>xxx</w:t>
            </w:r>
            <w:proofErr w:type="spellEnd"/>
            <w:r w:rsidRPr="0037656B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="00424B3A" w:rsidRPr="0037656B">
              <w:rPr>
                <w:rFonts w:ascii="Arial" w:eastAsia="Times New Roman" w:hAnsi="Arial" w:cs="Arial"/>
                <w:lang w:eastAsia="cs-CZ"/>
              </w:rPr>
              <w:t>m</w:t>
            </w:r>
            <w:r w:rsidR="00424B3A"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  <w:r w:rsidR="00424B3A"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ab/>
              <w:t xml:space="preserve"> </w:t>
            </w:r>
            <w:r w:rsidR="00424B3A" w:rsidRPr="0037656B">
              <w:rPr>
                <w:rFonts w:ascii="Arial" w:eastAsia="Times New Roman" w:hAnsi="Arial" w:cs="Arial"/>
                <w:lang w:eastAsia="cs-CZ"/>
              </w:rPr>
              <w:t xml:space="preserve">    </w:t>
            </w: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 xml:space="preserve">u </w:t>
            </w:r>
            <w:proofErr w:type="gramStart"/>
            <w:r w:rsidRPr="0037656B">
              <w:rPr>
                <w:rFonts w:ascii="Arial" w:eastAsia="Times New Roman" w:hAnsi="Arial" w:cs="Arial"/>
                <w:lang w:eastAsia="cs-CZ"/>
              </w:rPr>
              <w:t>č.p.</w:t>
            </w:r>
            <w:proofErr w:type="gramEnd"/>
            <w:r w:rsidRPr="0037656B">
              <w:rPr>
                <w:rFonts w:ascii="Arial" w:eastAsia="Times New Roman" w:hAnsi="Arial" w:cs="Arial"/>
                <w:lang w:eastAsia="cs-CZ"/>
              </w:rPr>
              <w:t xml:space="preserve"> 215 (Česká pošta)</w:t>
            </w: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E0296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 </w:t>
            </w:r>
            <w:r w:rsidR="00E02962" w:rsidRPr="0037656B">
              <w:rPr>
                <w:rFonts w:ascii="Arial" w:eastAsia="Times New Roman" w:hAnsi="Arial" w:cs="Arial"/>
                <w:lang w:eastAsia="cs-CZ"/>
              </w:rPr>
              <w:t>při déletrvajícím období sucha špatně využitelný</w:t>
            </w:r>
          </w:p>
        </w:tc>
      </w:tr>
      <w:tr w:rsidR="0037656B" w:rsidRPr="0037656B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přirozené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4B3A" w:rsidRPr="0037656B" w:rsidRDefault="00E02962" w:rsidP="00E0296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potok Sporka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CE5B5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37656B">
              <w:rPr>
                <w:rFonts w:ascii="Arial" w:eastAsia="Times New Roman" w:hAnsi="Arial" w:cs="Arial"/>
                <w:lang w:eastAsia="cs-CZ"/>
              </w:rPr>
              <w:t>xxx</w:t>
            </w:r>
            <w:proofErr w:type="spellEnd"/>
            <w:r w:rsidRPr="0037656B">
              <w:rPr>
                <w:rFonts w:ascii="Arial" w:eastAsia="Times New Roman" w:hAnsi="Arial" w:cs="Arial"/>
                <w:lang w:eastAsia="cs-CZ"/>
              </w:rPr>
              <w:t xml:space="preserve"> m</w:t>
            </w:r>
            <w:r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  <w:r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ab/>
              <w:t xml:space="preserve"> </w:t>
            </w:r>
            <w:r w:rsidRPr="0037656B">
              <w:rPr>
                <w:rFonts w:ascii="Arial" w:eastAsia="Times New Roman" w:hAnsi="Arial" w:cs="Arial"/>
                <w:lang w:eastAsia="cs-CZ"/>
              </w:rPr>
              <w:t xml:space="preserve"> </w:t>
            </w: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 xml:space="preserve">u </w:t>
            </w:r>
            <w:proofErr w:type="gramStart"/>
            <w:r w:rsidRPr="0037656B">
              <w:rPr>
                <w:rFonts w:ascii="Arial" w:eastAsia="Times New Roman" w:hAnsi="Arial" w:cs="Arial"/>
                <w:lang w:eastAsia="cs-CZ"/>
              </w:rPr>
              <w:t>č.p.</w:t>
            </w:r>
            <w:proofErr w:type="gramEnd"/>
            <w:r w:rsidRPr="0037656B">
              <w:rPr>
                <w:rFonts w:ascii="Arial" w:eastAsia="Times New Roman" w:hAnsi="Arial" w:cs="Arial"/>
                <w:lang w:eastAsia="cs-CZ"/>
              </w:rPr>
              <w:t xml:space="preserve"> 104 </w:t>
            </w: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4B3A" w:rsidRPr="0037656B" w:rsidRDefault="00424B3A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 </w:t>
            </w:r>
            <w:r w:rsidR="00E02962" w:rsidRPr="0037656B">
              <w:rPr>
                <w:rFonts w:ascii="Arial" w:eastAsia="Times New Roman" w:hAnsi="Arial" w:cs="Arial"/>
                <w:lang w:eastAsia="cs-CZ"/>
              </w:rPr>
              <w:t>při déletrvajícím období sucha špatně využitelný</w:t>
            </w:r>
          </w:p>
        </w:tc>
      </w:tr>
      <w:tr w:rsidR="0037656B" w:rsidRPr="0037656B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přirozené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rybník Bahňák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B52" w:rsidRPr="0037656B" w:rsidRDefault="00E02962" w:rsidP="00320ED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4.000</w:t>
            </w:r>
            <w:r w:rsidR="00CE5B52" w:rsidRPr="0037656B">
              <w:rPr>
                <w:rFonts w:ascii="Arial" w:eastAsia="Times New Roman" w:hAnsi="Arial" w:cs="Arial"/>
                <w:lang w:eastAsia="cs-CZ"/>
              </w:rPr>
              <w:t xml:space="preserve"> m</w:t>
            </w:r>
            <w:r w:rsidR="00CE5B52"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  <w:r w:rsidR="00CE5B52"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ab/>
              <w:t xml:space="preserve"> </w:t>
            </w:r>
            <w:r w:rsidR="00CE5B52" w:rsidRPr="0037656B">
              <w:rPr>
                <w:rFonts w:ascii="Arial" w:eastAsia="Times New Roman" w:hAnsi="Arial" w:cs="Arial"/>
                <w:lang w:eastAsia="cs-CZ"/>
              </w:rPr>
              <w:t xml:space="preserve">    </w:t>
            </w: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B52" w:rsidRPr="0037656B" w:rsidRDefault="00CE5B52" w:rsidP="00320ED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B52" w:rsidRPr="0037656B" w:rsidRDefault="00CE5B52" w:rsidP="00E0296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 </w:t>
            </w:r>
            <w:r w:rsidR="00E02962" w:rsidRPr="0037656B">
              <w:rPr>
                <w:rFonts w:ascii="Arial" w:eastAsia="Times New Roman" w:hAnsi="Arial" w:cs="Arial"/>
                <w:lang w:eastAsia="cs-CZ"/>
              </w:rPr>
              <w:t>pro blízký požár</w:t>
            </w:r>
          </w:p>
        </w:tc>
      </w:tr>
      <w:tr w:rsidR="0037656B" w:rsidRPr="0037656B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B52" w:rsidRPr="0037656B" w:rsidRDefault="00E02962" w:rsidP="00320ED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přirozené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B52" w:rsidRPr="0037656B" w:rsidRDefault="00E02962" w:rsidP="00320ED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rybník Pelech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B52" w:rsidRPr="0037656B" w:rsidRDefault="00E02962" w:rsidP="00320ED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7.350</w:t>
            </w:r>
            <w:r w:rsidR="00CE5B52" w:rsidRPr="0037656B">
              <w:rPr>
                <w:rFonts w:ascii="Arial" w:eastAsia="Times New Roman" w:hAnsi="Arial" w:cs="Arial"/>
                <w:lang w:eastAsia="cs-CZ"/>
              </w:rPr>
              <w:t xml:space="preserve"> m</w:t>
            </w:r>
            <w:r w:rsidR="00CE5B52"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  <w:r w:rsidR="00CE5B52"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ab/>
              <w:t xml:space="preserve"> </w:t>
            </w:r>
            <w:r w:rsidR="00CE5B52" w:rsidRPr="0037656B">
              <w:rPr>
                <w:rFonts w:ascii="Arial" w:eastAsia="Times New Roman" w:hAnsi="Arial" w:cs="Arial"/>
                <w:lang w:eastAsia="cs-CZ"/>
              </w:rPr>
              <w:t xml:space="preserve"> </w:t>
            </w: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B52" w:rsidRPr="0037656B" w:rsidRDefault="00CE5B52" w:rsidP="00320ED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B52" w:rsidRPr="0037656B" w:rsidRDefault="00CE5B52" w:rsidP="00E0296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 </w:t>
            </w:r>
            <w:r w:rsidR="00E02962" w:rsidRPr="0037656B">
              <w:rPr>
                <w:rFonts w:ascii="Arial" w:eastAsia="Times New Roman" w:hAnsi="Arial" w:cs="Arial"/>
                <w:lang w:eastAsia="cs-CZ"/>
              </w:rPr>
              <w:t>pro blízký požár</w:t>
            </w:r>
          </w:p>
        </w:tc>
      </w:tr>
      <w:tr w:rsidR="0037656B" w:rsidRPr="0037656B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přirozené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rybník U lovecké chaty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3.200 m</w:t>
            </w:r>
            <w:r w:rsidRPr="0037656B">
              <w:rPr>
                <w:rFonts w:ascii="Arial" w:eastAsia="Times New Roman" w:hAnsi="Arial" w:cs="Arial"/>
                <w:vertAlign w:val="superscript"/>
                <w:lang w:eastAsia="cs-CZ"/>
              </w:rPr>
              <w:t>3</w:t>
            </w: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B52" w:rsidRPr="0037656B" w:rsidRDefault="00CE5B5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pro požár blízkého lesního porostu</w:t>
            </w:r>
          </w:p>
        </w:tc>
      </w:tr>
      <w:tr w:rsidR="0037656B" w:rsidRPr="0037656B" w:rsidTr="00320ED1">
        <w:trPr>
          <w:tblCellSpacing w:w="0" w:type="dxa"/>
        </w:trPr>
        <w:tc>
          <w:tcPr>
            <w:tcW w:w="8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umělé</w:t>
            </w:r>
          </w:p>
        </w:tc>
        <w:tc>
          <w:tcPr>
            <w:tcW w:w="8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B52" w:rsidRPr="0037656B" w:rsidRDefault="00E0296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>hydrantová síť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B52" w:rsidRPr="0037656B" w:rsidRDefault="00CE5B5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B52" w:rsidRPr="0037656B" w:rsidRDefault="007F0221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7656B">
              <w:rPr>
                <w:rFonts w:ascii="Arial" w:eastAsia="Times New Roman" w:hAnsi="Arial" w:cs="Arial"/>
                <w:lang w:eastAsia="cs-CZ"/>
              </w:rPr>
              <w:t xml:space="preserve">u čp. 431, u </w:t>
            </w:r>
            <w:proofErr w:type="gramStart"/>
            <w:r w:rsidRPr="0037656B">
              <w:rPr>
                <w:rFonts w:ascii="Arial" w:eastAsia="Times New Roman" w:hAnsi="Arial" w:cs="Arial"/>
                <w:lang w:eastAsia="cs-CZ"/>
              </w:rPr>
              <w:t>č.p.</w:t>
            </w:r>
            <w:proofErr w:type="gramEnd"/>
            <w:r w:rsidRPr="0037656B">
              <w:rPr>
                <w:rFonts w:ascii="Arial" w:eastAsia="Times New Roman" w:hAnsi="Arial" w:cs="Arial"/>
                <w:lang w:eastAsia="cs-CZ"/>
              </w:rPr>
              <w:t xml:space="preserve"> 110, u č.p. 417</w:t>
            </w:r>
          </w:p>
        </w:tc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B52" w:rsidRPr="0037656B" w:rsidRDefault="00CE5B52" w:rsidP="00424B3A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</w:p>
        </w:tc>
      </w:tr>
    </w:tbl>
    <w:p w:rsidR="00424B3A" w:rsidRPr="0037656B" w:rsidRDefault="00424B3A" w:rsidP="00424B3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7F0221" w:rsidRPr="0037656B" w:rsidRDefault="007F0221" w:rsidP="007F0221">
      <w:pPr>
        <w:spacing w:after="0" w:line="240" w:lineRule="auto"/>
        <w:ind w:left="720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</w:p>
    <w:p w:rsidR="00424B3A" w:rsidRPr="0037656B" w:rsidRDefault="00424B3A" w:rsidP="00775D9F">
      <w:pPr>
        <w:numPr>
          <w:ilvl w:val="0"/>
          <w:numId w:val="10"/>
        </w:num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37656B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lastRenderedPageBreak/>
        <w:t>Plánek obce s vyznačením zdrojů vody pro hašení požárů</w:t>
      </w:r>
      <w:r w:rsidR="00775D9F" w:rsidRPr="0037656B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 xml:space="preserve"> a</w:t>
      </w:r>
      <w:r w:rsidRPr="0037656B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 xml:space="preserve"> čerpacích stanovišť</w:t>
      </w:r>
    </w:p>
    <w:p w:rsidR="00FB4C97" w:rsidRDefault="007F0221">
      <w:r>
        <w:rPr>
          <w:noProof/>
          <w:lang w:eastAsia="cs-CZ"/>
        </w:rPr>
        <w:drawing>
          <wp:inline distT="0" distB="0" distL="0" distR="0">
            <wp:extent cx="5760720" cy="7929245"/>
            <wp:effectExtent l="19050" t="0" r="0" b="0"/>
            <wp:docPr id="2" name="Obrázek 1" descr="skali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lice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C97" w:rsidSect="008D77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764" w:rsidRDefault="00370764" w:rsidP="00424B3A">
      <w:pPr>
        <w:spacing w:after="0" w:line="240" w:lineRule="auto"/>
      </w:pPr>
      <w:r>
        <w:separator/>
      </w:r>
    </w:p>
  </w:endnote>
  <w:endnote w:type="continuationSeparator" w:id="0">
    <w:p w:rsidR="00370764" w:rsidRDefault="00370764" w:rsidP="00424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764" w:rsidRDefault="00370764" w:rsidP="00424B3A">
      <w:pPr>
        <w:spacing w:after="0" w:line="240" w:lineRule="auto"/>
      </w:pPr>
      <w:r>
        <w:separator/>
      </w:r>
    </w:p>
  </w:footnote>
  <w:footnote w:type="continuationSeparator" w:id="0">
    <w:p w:rsidR="00370764" w:rsidRDefault="00370764" w:rsidP="00424B3A">
      <w:pPr>
        <w:spacing w:after="0" w:line="240" w:lineRule="auto"/>
      </w:pPr>
      <w:r>
        <w:continuationSeparator/>
      </w:r>
    </w:p>
  </w:footnote>
  <w:footnote w:id="1">
    <w:p w:rsidR="00424B3A" w:rsidRPr="002E56B5" w:rsidRDefault="00424B3A" w:rsidP="00424B3A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>
        <w:rPr>
          <w:rFonts w:ascii="Arial" w:hAnsi="Arial"/>
          <w:color w:val="17365D"/>
          <w:vertAlign w:val="superscript"/>
        </w:rPr>
        <w:t>)</w:t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  <w:r>
        <w:rPr>
          <w:rFonts w:ascii="Arial" w:hAnsi="Arial"/>
        </w:rPr>
        <w:t>.</w:t>
      </w:r>
    </w:p>
  </w:footnote>
  <w:footnote w:id="2">
    <w:p w:rsidR="00424B3A" w:rsidRPr="002E56B5" w:rsidRDefault="00424B3A" w:rsidP="00424B3A">
      <w:pPr>
        <w:pStyle w:val="Textpoznpodarou"/>
        <w:jc w:val="both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>
        <w:rPr>
          <w:rFonts w:ascii="Arial" w:hAnsi="Arial"/>
          <w:color w:val="17365D"/>
          <w:vertAlign w:val="superscript"/>
        </w:rPr>
        <w:t>)</w:t>
      </w:r>
      <w:r w:rsidRPr="002E56B5">
        <w:rPr>
          <w:rFonts w:ascii="Arial" w:hAnsi="Arial"/>
        </w:rPr>
        <w:t xml:space="preserve"> </w:t>
      </w:r>
      <w:r>
        <w:rPr>
          <w:rFonts w:ascii="Arial" w:hAnsi="Arial"/>
        </w:rPr>
        <w:t>N</w:t>
      </w:r>
      <w:r w:rsidRPr="002E56B5">
        <w:rPr>
          <w:rFonts w:ascii="Arial" w:hAnsi="Arial"/>
        </w:rPr>
        <w:t xml:space="preserve">ařízení </w:t>
      </w:r>
      <w:r>
        <w:rPr>
          <w:rFonts w:ascii="Arial" w:hAnsi="Arial"/>
        </w:rPr>
        <w:t xml:space="preserve">Libereckého </w:t>
      </w:r>
      <w:r w:rsidRPr="002E56B5">
        <w:rPr>
          <w:rFonts w:ascii="Arial" w:hAnsi="Arial"/>
        </w:rPr>
        <w:t>kraje č</w:t>
      </w:r>
      <w:r>
        <w:rPr>
          <w:rFonts w:ascii="Arial" w:hAnsi="Arial"/>
        </w:rPr>
        <w:t>. 3/2002</w:t>
      </w:r>
      <w:r w:rsidRPr="002E56B5">
        <w:rPr>
          <w:rFonts w:ascii="Arial" w:hAnsi="Arial"/>
        </w:rPr>
        <w:t xml:space="preserve"> </w:t>
      </w:r>
      <w:r w:rsidRPr="00E23298">
        <w:rPr>
          <w:rFonts w:ascii="Arial" w:hAnsi="Arial"/>
        </w:rPr>
        <w:t>kterým se stanoví podmínky k zabezpečení zdrojů vody k</w:t>
      </w:r>
      <w:r>
        <w:rPr>
          <w:rFonts w:ascii="Arial" w:hAnsi="Arial"/>
        </w:rPr>
        <w:t> </w:t>
      </w:r>
      <w:r w:rsidRPr="00E23298">
        <w:rPr>
          <w:rFonts w:ascii="Arial" w:hAnsi="Arial"/>
        </w:rPr>
        <w:t>hašení požárů</w:t>
      </w:r>
      <w:r>
        <w:rPr>
          <w:rFonts w:ascii="Arial" w:hAnsi="Arial"/>
        </w:rPr>
        <w:t>, ve znění pozdějších předpisů.</w:t>
      </w:r>
    </w:p>
  </w:footnote>
  <w:footnote w:id="3">
    <w:p w:rsidR="00424B3A" w:rsidRPr="002E56B5" w:rsidRDefault="00424B3A" w:rsidP="00424B3A">
      <w:pPr>
        <w:pStyle w:val="Textpoznpodarou"/>
        <w:jc w:val="both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>
        <w:rPr>
          <w:rFonts w:ascii="Arial" w:hAnsi="Arial"/>
          <w:color w:val="17365D"/>
          <w:vertAlign w:val="superscript"/>
        </w:rPr>
        <w:t>)</w:t>
      </w:r>
      <w:r w:rsidRPr="002E56B5">
        <w:rPr>
          <w:rFonts w:ascii="Arial" w:hAnsi="Arial"/>
        </w:rPr>
        <w:t xml:space="preserve"> </w:t>
      </w:r>
      <w:r>
        <w:rPr>
          <w:rFonts w:ascii="Arial" w:hAnsi="Arial"/>
        </w:rPr>
        <w:t>N</w:t>
      </w:r>
      <w:r w:rsidRPr="002E56B5">
        <w:rPr>
          <w:rFonts w:ascii="Arial" w:hAnsi="Arial"/>
        </w:rPr>
        <w:t xml:space="preserve">ařízení </w:t>
      </w:r>
      <w:r>
        <w:rPr>
          <w:rFonts w:ascii="Arial" w:hAnsi="Arial"/>
        </w:rPr>
        <w:t xml:space="preserve">Libereckého </w:t>
      </w:r>
      <w:r w:rsidRPr="002E56B5">
        <w:rPr>
          <w:rFonts w:ascii="Arial" w:hAnsi="Arial"/>
        </w:rPr>
        <w:t>kraje č</w:t>
      </w:r>
      <w:r>
        <w:rPr>
          <w:rFonts w:ascii="Arial" w:hAnsi="Arial"/>
        </w:rPr>
        <w:t>. 1/2003,</w:t>
      </w:r>
      <w:r w:rsidRPr="002E56B5">
        <w:rPr>
          <w:rFonts w:ascii="Arial" w:hAnsi="Arial"/>
        </w:rPr>
        <w:t xml:space="preserve"> </w:t>
      </w:r>
      <w:r w:rsidRPr="00E23298">
        <w:rPr>
          <w:rFonts w:ascii="Arial" w:hAnsi="Arial"/>
        </w:rPr>
        <w:t xml:space="preserve">kterým se </w:t>
      </w:r>
      <w:r>
        <w:rPr>
          <w:rFonts w:ascii="Arial" w:hAnsi="Arial"/>
        </w:rPr>
        <w:t>vydává požární poplachový plán Libereckého kraje.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206E2"/>
    <w:multiLevelType w:val="hybridMultilevel"/>
    <w:tmpl w:val="DD5C92FE"/>
    <w:lvl w:ilvl="0" w:tplc="96C0CDA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804FB"/>
    <w:multiLevelType w:val="hybridMultilevel"/>
    <w:tmpl w:val="DCE4B9F2"/>
    <w:lvl w:ilvl="0" w:tplc="F2E849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205EE"/>
    <w:multiLevelType w:val="hybridMultilevel"/>
    <w:tmpl w:val="4F9EF16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0F582C"/>
    <w:multiLevelType w:val="hybridMultilevel"/>
    <w:tmpl w:val="61C8B9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82640F"/>
    <w:multiLevelType w:val="hybridMultilevel"/>
    <w:tmpl w:val="8FF89CD6"/>
    <w:lvl w:ilvl="0" w:tplc="34ACF67C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0"/>
  </w:num>
  <w:num w:numId="5">
    <w:abstractNumId w:val="12"/>
  </w:num>
  <w:num w:numId="6">
    <w:abstractNumId w:val="4"/>
  </w:num>
  <w:num w:numId="7">
    <w:abstractNumId w:val="6"/>
  </w:num>
  <w:num w:numId="8">
    <w:abstractNumId w:val="7"/>
  </w:num>
  <w:num w:numId="9">
    <w:abstractNumId w:val="5"/>
  </w:num>
  <w:num w:numId="10">
    <w:abstractNumId w:val="2"/>
  </w:num>
  <w:num w:numId="11">
    <w:abstractNumId w:val="9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4B3A"/>
    <w:rsid w:val="000C2A68"/>
    <w:rsid w:val="000D55BE"/>
    <w:rsid w:val="0011767C"/>
    <w:rsid w:val="00181991"/>
    <w:rsid w:val="001B4102"/>
    <w:rsid w:val="002833CF"/>
    <w:rsid w:val="00335792"/>
    <w:rsid w:val="003519EF"/>
    <w:rsid w:val="00370764"/>
    <w:rsid w:val="0037656B"/>
    <w:rsid w:val="003C1802"/>
    <w:rsid w:val="003C2620"/>
    <w:rsid w:val="00424B3A"/>
    <w:rsid w:val="004A1F70"/>
    <w:rsid w:val="004F61F1"/>
    <w:rsid w:val="00554F37"/>
    <w:rsid w:val="005C5B23"/>
    <w:rsid w:val="005E5981"/>
    <w:rsid w:val="00632683"/>
    <w:rsid w:val="00695C1D"/>
    <w:rsid w:val="006F0359"/>
    <w:rsid w:val="00760415"/>
    <w:rsid w:val="00775D9F"/>
    <w:rsid w:val="007F0221"/>
    <w:rsid w:val="00986091"/>
    <w:rsid w:val="009D2F52"/>
    <w:rsid w:val="00A53A9A"/>
    <w:rsid w:val="00AF2AD7"/>
    <w:rsid w:val="00B46341"/>
    <w:rsid w:val="00BE78FC"/>
    <w:rsid w:val="00C1654E"/>
    <w:rsid w:val="00CD2105"/>
    <w:rsid w:val="00CE5B52"/>
    <w:rsid w:val="00D02325"/>
    <w:rsid w:val="00D92AF4"/>
    <w:rsid w:val="00DD7D68"/>
    <w:rsid w:val="00E02962"/>
    <w:rsid w:val="00E24E73"/>
    <w:rsid w:val="00E51BC7"/>
    <w:rsid w:val="00E73531"/>
    <w:rsid w:val="00E81E2C"/>
    <w:rsid w:val="00EA4495"/>
    <w:rsid w:val="00EC1728"/>
    <w:rsid w:val="00ED440C"/>
    <w:rsid w:val="00FB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4C9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24B3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24B3A"/>
    <w:rPr>
      <w:sz w:val="20"/>
      <w:szCs w:val="20"/>
    </w:rPr>
  </w:style>
  <w:style w:type="character" w:styleId="Znakapoznpodarou">
    <w:name w:val="footnote reference"/>
    <w:semiHidden/>
    <w:rsid w:val="00424B3A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CE5B52"/>
    <w:pPr>
      <w:ind w:left="720"/>
      <w:contextualSpacing/>
    </w:pPr>
  </w:style>
  <w:style w:type="table" w:styleId="Mkatabulky">
    <w:name w:val="Table Grid"/>
    <w:basedOn w:val="Normlntabulka"/>
    <w:uiPriority w:val="59"/>
    <w:rsid w:val="00E51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tlivek">
    <w:name w:val="endnote text"/>
    <w:basedOn w:val="Normln"/>
    <w:link w:val="TextvysvtlivekChar"/>
    <w:uiPriority w:val="99"/>
    <w:semiHidden/>
    <w:unhideWhenUsed/>
    <w:rsid w:val="004F61F1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F61F1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4F61F1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0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0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31D6B1-C8CE-46B7-AED1-97FF2DC8C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8</Pages>
  <Words>1136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7829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berkova</cp:lastModifiedBy>
  <cp:revision>14</cp:revision>
  <dcterms:created xsi:type="dcterms:W3CDTF">2016-06-13T13:12:00Z</dcterms:created>
  <dcterms:modified xsi:type="dcterms:W3CDTF">2016-08-24T09:02:00Z</dcterms:modified>
</cp:coreProperties>
</file>